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6FE9F" w14:textId="796EE2F2" w:rsidR="004D6A56" w:rsidRDefault="00A26C66">
      <w:pPr>
        <w:rPr>
          <w:b/>
          <w:sz w:val="28"/>
          <w:szCs w:val="28"/>
        </w:rPr>
      </w:pPr>
      <w:r>
        <w:rPr>
          <w:b/>
          <w:noProof/>
          <w:sz w:val="28"/>
          <w:szCs w:val="28"/>
          <w:lang w:eastAsia="en-GB"/>
        </w:rPr>
        <w:drawing>
          <wp:anchor distT="0" distB="0" distL="114300" distR="114300" simplePos="0" relativeHeight="251659264" behindDoc="0" locked="0" layoutInCell="1" allowOverlap="1" wp14:anchorId="41C9BBC4" wp14:editId="195B6D77">
            <wp:simplePos x="0" y="0"/>
            <wp:positionH relativeFrom="margin">
              <wp:align>right</wp:align>
            </wp:positionH>
            <wp:positionV relativeFrom="paragraph">
              <wp:posOffset>9525</wp:posOffset>
            </wp:positionV>
            <wp:extent cx="1628775" cy="78676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without words.png"/>
                    <pic:cNvPicPr/>
                  </pic:nvPicPr>
                  <pic:blipFill>
                    <a:blip r:embed="rId7">
                      <a:extLst>
                        <a:ext uri="{28A0092B-C50C-407E-A947-70E740481C1C}">
                          <a14:useLocalDpi xmlns:a14="http://schemas.microsoft.com/office/drawing/2010/main" val="0"/>
                        </a:ext>
                      </a:extLst>
                    </a:blip>
                    <a:stretch>
                      <a:fillRect/>
                    </a:stretch>
                  </pic:blipFill>
                  <pic:spPr>
                    <a:xfrm>
                      <a:off x="0" y="0"/>
                      <a:ext cx="1628775" cy="786765"/>
                    </a:xfrm>
                    <a:prstGeom prst="rect">
                      <a:avLst/>
                    </a:prstGeom>
                  </pic:spPr>
                </pic:pic>
              </a:graphicData>
            </a:graphic>
            <wp14:sizeRelH relativeFrom="page">
              <wp14:pctWidth>0</wp14:pctWidth>
            </wp14:sizeRelH>
            <wp14:sizeRelV relativeFrom="page">
              <wp14:pctHeight>0</wp14:pctHeight>
            </wp14:sizeRelV>
          </wp:anchor>
        </w:drawing>
      </w:r>
      <w:r w:rsidR="00D60AC4" w:rsidRPr="00D60AC4">
        <w:t xml:space="preserve"> </w:t>
      </w:r>
    </w:p>
    <w:p w14:paraId="5CA2DA33" w14:textId="77777777" w:rsidR="004D6A56" w:rsidRDefault="004D6A56">
      <w:pPr>
        <w:rPr>
          <w:b/>
          <w:sz w:val="28"/>
          <w:szCs w:val="28"/>
        </w:rPr>
      </w:pPr>
    </w:p>
    <w:p w14:paraId="6E99B875" w14:textId="0F458794" w:rsidR="009C0B38" w:rsidRDefault="009C0B38">
      <w:pPr>
        <w:rPr>
          <w:b/>
          <w:sz w:val="28"/>
          <w:szCs w:val="28"/>
        </w:rPr>
      </w:pPr>
    </w:p>
    <w:p w14:paraId="1C766314" w14:textId="77777777" w:rsidR="00CA0814" w:rsidRDefault="00A26C66" w:rsidP="009F43BB">
      <w:pPr>
        <w:jc w:val="center"/>
        <w:rPr>
          <w:b/>
          <w:sz w:val="32"/>
          <w:szCs w:val="32"/>
        </w:rPr>
      </w:pPr>
      <w:r w:rsidRPr="00667BD3">
        <w:rPr>
          <w:b/>
          <w:sz w:val="32"/>
          <w:szCs w:val="32"/>
        </w:rPr>
        <w:t>Diploma</w:t>
      </w:r>
      <w:r w:rsidR="00DB629B">
        <w:rPr>
          <w:b/>
          <w:sz w:val="32"/>
          <w:szCs w:val="32"/>
        </w:rPr>
        <w:t xml:space="preserve"> (non-OFQUAL registered)</w:t>
      </w:r>
      <w:r w:rsidRPr="00667BD3">
        <w:rPr>
          <w:b/>
          <w:sz w:val="32"/>
          <w:szCs w:val="32"/>
        </w:rPr>
        <w:t xml:space="preserve"> in STH</w:t>
      </w:r>
      <w:r w:rsidR="003A42DF">
        <w:rPr>
          <w:b/>
          <w:sz w:val="32"/>
          <w:szCs w:val="32"/>
        </w:rPr>
        <w:t xml:space="preserve"> </w:t>
      </w:r>
    </w:p>
    <w:p w14:paraId="30867215" w14:textId="10E0D5CA" w:rsidR="009F43BB" w:rsidRPr="00667BD3" w:rsidRDefault="003A42DF" w:rsidP="009F43BB">
      <w:pPr>
        <w:jc w:val="center"/>
        <w:rPr>
          <w:b/>
          <w:sz w:val="32"/>
          <w:szCs w:val="32"/>
        </w:rPr>
      </w:pPr>
      <w:r>
        <w:rPr>
          <w:b/>
          <w:sz w:val="32"/>
          <w:szCs w:val="32"/>
        </w:rPr>
        <w:t>John Weightman</w:t>
      </w:r>
      <w:r w:rsidR="00A26C66" w:rsidRPr="00667BD3">
        <w:rPr>
          <w:b/>
          <w:sz w:val="32"/>
          <w:szCs w:val="32"/>
        </w:rPr>
        <w:t xml:space="preserve"> </w:t>
      </w:r>
      <w:r w:rsidR="006160FC" w:rsidRPr="00667BD3">
        <w:rPr>
          <w:b/>
          <w:sz w:val="32"/>
          <w:szCs w:val="32"/>
        </w:rPr>
        <w:t>Bursary</w:t>
      </w:r>
    </w:p>
    <w:p w14:paraId="7B163CB5" w14:textId="7BD9B4C9" w:rsidR="00667BD3" w:rsidRPr="00667BD3" w:rsidRDefault="00667BD3" w:rsidP="009F43BB">
      <w:pPr>
        <w:jc w:val="center"/>
        <w:rPr>
          <w:b/>
          <w:sz w:val="32"/>
          <w:szCs w:val="32"/>
        </w:rPr>
      </w:pPr>
      <w:r w:rsidRPr="00667BD3">
        <w:rPr>
          <w:b/>
          <w:sz w:val="32"/>
          <w:szCs w:val="32"/>
        </w:rPr>
        <w:t>202</w:t>
      </w:r>
      <w:r w:rsidR="007E4112">
        <w:rPr>
          <w:b/>
          <w:sz w:val="32"/>
          <w:szCs w:val="32"/>
        </w:rPr>
        <w:t>6</w:t>
      </w:r>
      <w:r w:rsidR="00B71C95">
        <w:rPr>
          <w:b/>
          <w:sz w:val="32"/>
          <w:szCs w:val="32"/>
        </w:rPr>
        <w:t>-202</w:t>
      </w:r>
      <w:r w:rsidR="007E4112">
        <w:rPr>
          <w:b/>
          <w:sz w:val="32"/>
          <w:szCs w:val="32"/>
        </w:rPr>
        <w:t>8</w:t>
      </w:r>
    </w:p>
    <w:p w14:paraId="74EACD12" w14:textId="1FC9B448" w:rsidR="00187B04" w:rsidRDefault="004D6A56" w:rsidP="00667BD3">
      <w:pPr>
        <w:rPr>
          <w:b/>
          <w:color w:val="1F497D" w:themeColor="text2"/>
          <w:sz w:val="28"/>
          <w:szCs w:val="28"/>
        </w:rPr>
      </w:pPr>
      <w:r w:rsidRPr="00D60AC4">
        <w:rPr>
          <w:b/>
          <w:sz w:val="28"/>
          <w:szCs w:val="28"/>
        </w:rPr>
        <w:t>T</w:t>
      </w:r>
      <w:r w:rsidR="006160FC" w:rsidRPr="00D60AC4">
        <w:rPr>
          <w:b/>
          <w:sz w:val="28"/>
          <w:szCs w:val="28"/>
        </w:rPr>
        <w:t>erms and Conditions</w:t>
      </w:r>
      <w:r w:rsidR="00667BD3">
        <w:rPr>
          <w:b/>
          <w:sz w:val="28"/>
          <w:szCs w:val="28"/>
        </w:rPr>
        <w:t>:</w:t>
      </w:r>
    </w:p>
    <w:p w14:paraId="6ECA1E54" w14:textId="5516B5A6" w:rsidR="00D60AC4" w:rsidRDefault="00A26C66" w:rsidP="00DB02AD">
      <w:pPr>
        <w:spacing w:after="0" w:line="240" w:lineRule="auto"/>
        <w:ind w:left="-11"/>
        <w:rPr>
          <w:b/>
          <w:color w:val="1F497D" w:themeColor="text2"/>
          <w:sz w:val="28"/>
          <w:szCs w:val="28"/>
        </w:rPr>
      </w:pPr>
      <w:r>
        <w:rPr>
          <w:b/>
          <w:color w:val="1F497D" w:themeColor="text2"/>
          <w:sz w:val="28"/>
          <w:szCs w:val="28"/>
        </w:rPr>
        <w:t>Bursary:</w:t>
      </w:r>
      <w:r w:rsidR="00D60AC4" w:rsidRPr="00D60AC4">
        <w:rPr>
          <w:b/>
          <w:color w:val="1F497D" w:themeColor="text2"/>
          <w:sz w:val="28"/>
          <w:szCs w:val="28"/>
        </w:rPr>
        <w:tab/>
      </w:r>
      <w:r>
        <w:rPr>
          <w:b/>
          <w:color w:val="1F497D" w:themeColor="text2"/>
          <w:sz w:val="28"/>
          <w:szCs w:val="28"/>
        </w:rPr>
        <w:t>3</w:t>
      </w:r>
      <w:r w:rsidR="00DB02AD">
        <w:rPr>
          <w:b/>
          <w:color w:val="1F497D" w:themeColor="text2"/>
          <w:sz w:val="28"/>
          <w:szCs w:val="28"/>
        </w:rPr>
        <w:t xml:space="preserve"> </w:t>
      </w:r>
      <w:r w:rsidR="00D60AC4">
        <w:rPr>
          <w:b/>
          <w:color w:val="1F497D" w:themeColor="text2"/>
          <w:sz w:val="28"/>
          <w:szCs w:val="28"/>
        </w:rPr>
        <w:t>Bursar</w:t>
      </w:r>
      <w:r w:rsidR="00B910AE">
        <w:rPr>
          <w:b/>
          <w:color w:val="1F497D" w:themeColor="text2"/>
          <w:sz w:val="28"/>
          <w:szCs w:val="28"/>
        </w:rPr>
        <w:t>ies</w:t>
      </w:r>
      <w:r>
        <w:rPr>
          <w:b/>
          <w:color w:val="1F497D" w:themeColor="text2"/>
          <w:sz w:val="28"/>
          <w:szCs w:val="28"/>
        </w:rPr>
        <w:t xml:space="preserve"> </w:t>
      </w:r>
    </w:p>
    <w:p w14:paraId="5AFA60D8" w14:textId="0CC131B6" w:rsidR="00DB02AD" w:rsidRDefault="00DB02AD" w:rsidP="00DB02AD">
      <w:pPr>
        <w:spacing w:after="0" w:line="240" w:lineRule="auto"/>
        <w:ind w:left="-11"/>
        <w:rPr>
          <w:b/>
          <w:color w:val="1F497D" w:themeColor="text2"/>
          <w:sz w:val="28"/>
          <w:szCs w:val="28"/>
        </w:rPr>
      </w:pPr>
      <w:r>
        <w:rPr>
          <w:b/>
          <w:color w:val="1F497D" w:themeColor="text2"/>
          <w:sz w:val="28"/>
          <w:szCs w:val="28"/>
        </w:rPr>
        <w:tab/>
      </w:r>
      <w:r>
        <w:rPr>
          <w:b/>
          <w:color w:val="1F497D" w:themeColor="text2"/>
          <w:sz w:val="28"/>
          <w:szCs w:val="28"/>
        </w:rPr>
        <w:tab/>
      </w:r>
      <w:r>
        <w:rPr>
          <w:b/>
          <w:color w:val="1F497D" w:themeColor="text2"/>
          <w:sz w:val="28"/>
          <w:szCs w:val="28"/>
        </w:rPr>
        <w:tab/>
      </w:r>
    </w:p>
    <w:p w14:paraId="526220B3" w14:textId="77777777" w:rsidR="00DB02AD" w:rsidRDefault="00DB02AD" w:rsidP="00DB02AD">
      <w:pPr>
        <w:spacing w:after="0" w:line="240" w:lineRule="auto"/>
        <w:ind w:left="-11"/>
        <w:rPr>
          <w:b/>
          <w:color w:val="1F497D" w:themeColor="text2"/>
          <w:sz w:val="28"/>
          <w:szCs w:val="28"/>
        </w:rPr>
      </w:pPr>
    </w:p>
    <w:p w14:paraId="198D51E4" w14:textId="70C52F21" w:rsidR="00D60AC4" w:rsidRDefault="00D60AC4" w:rsidP="00D60AC4">
      <w:pPr>
        <w:ind w:left="-11"/>
        <w:rPr>
          <w:b/>
          <w:color w:val="1F497D" w:themeColor="text2"/>
          <w:sz w:val="28"/>
          <w:szCs w:val="28"/>
        </w:rPr>
      </w:pPr>
      <w:r>
        <w:rPr>
          <w:b/>
          <w:color w:val="1F497D" w:themeColor="text2"/>
          <w:sz w:val="28"/>
          <w:szCs w:val="28"/>
        </w:rPr>
        <w:t>Sponsor:</w:t>
      </w:r>
      <w:r>
        <w:rPr>
          <w:b/>
          <w:color w:val="1F497D" w:themeColor="text2"/>
          <w:sz w:val="28"/>
          <w:szCs w:val="28"/>
        </w:rPr>
        <w:tab/>
      </w:r>
      <w:r w:rsidR="00A26C66">
        <w:rPr>
          <w:b/>
          <w:color w:val="1F497D" w:themeColor="text2"/>
          <w:sz w:val="28"/>
          <w:szCs w:val="28"/>
        </w:rPr>
        <w:t>I</w:t>
      </w:r>
      <w:r w:rsidR="00A26C66" w:rsidRPr="00A26C66">
        <w:rPr>
          <w:b/>
          <w:color w:val="1F497D" w:themeColor="text2"/>
          <w:sz w:val="28"/>
          <w:szCs w:val="28"/>
        </w:rPr>
        <w:t xml:space="preserve">n </w:t>
      </w:r>
      <w:r w:rsidR="00A26C66">
        <w:rPr>
          <w:b/>
          <w:color w:val="1F497D" w:themeColor="text2"/>
          <w:sz w:val="28"/>
          <w:szCs w:val="28"/>
        </w:rPr>
        <w:t xml:space="preserve">memory </w:t>
      </w:r>
      <w:r w:rsidR="00A26C66" w:rsidRPr="00A26C66">
        <w:rPr>
          <w:b/>
          <w:color w:val="1F497D" w:themeColor="text2"/>
          <w:sz w:val="28"/>
          <w:szCs w:val="28"/>
        </w:rPr>
        <w:t>of John Weightman</w:t>
      </w:r>
    </w:p>
    <w:p w14:paraId="5D8B49A7" w14:textId="533FD6AA" w:rsidR="00D60AC4" w:rsidRDefault="00D60AC4" w:rsidP="00D60AC4">
      <w:pPr>
        <w:ind w:left="-11"/>
        <w:rPr>
          <w:b/>
          <w:color w:val="1F497D" w:themeColor="text2"/>
          <w:sz w:val="28"/>
          <w:szCs w:val="28"/>
        </w:rPr>
      </w:pPr>
    </w:p>
    <w:p w14:paraId="439583DA" w14:textId="77777777" w:rsidR="007014BA" w:rsidRDefault="00563539" w:rsidP="000F24BF">
      <w:pPr>
        <w:pStyle w:val="ListParagraph"/>
        <w:numPr>
          <w:ilvl w:val="0"/>
          <w:numId w:val="3"/>
        </w:numPr>
        <w:spacing w:after="120"/>
        <w:ind w:left="709"/>
        <w:rPr>
          <w:b/>
          <w:color w:val="1F497D" w:themeColor="text2"/>
          <w:sz w:val="28"/>
          <w:szCs w:val="28"/>
        </w:rPr>
      </w:pPr>
      <w:r>
        <w:rPr>
          <w:b/>
          <w:color w:val="1F497D" w:themeColor="text2"/>
          <w:sz w:val="28"/>
          <w:szCs w:val="28"/>
        </w:rPr>
        <w:t>Bursaries</w:t>
      </w:r>
    </w:p>
    <w:p w14:paraId="5946A942" w14:textId="54AAE4A2" w:rsidR="00563539" w:rsidRPr="00B910AE" w:rsidRDefault="00563539" w:rsidP="003C20FE">
      <w:pPr>
        <w:pStyle w:val="ListParagraph"/>
        <w:numPr>
          <w:ilvl w:val="0"/>
          <w:numId w:val="9"/>
        </w:numPr>
        <w:spacing w:after="0" w:line="240" w:lineRule="auto"/>
        <w:ind w:left="993"/>
      </w:pPr>
      <w:r w:rsidRPr="00B910AE">
        <w:t xml:space="preserve">The </w:t>
      </w:r>
      <w:r w:rsidRPr="000341E3">
        <w:rPr>
          <w:b/>
        </w:rPr>
        <w:t>Bursary</w:t>
      </w:r>
      <w:r w:rsidRPr="00B910AE">
        <w:t xml:space="preserve"> </w:t>
      </w:r>
      <w:r w:rsidR="005608C4">
        <w:t xml:space="preserve">covers the cost of </w:t>
      </w:r>
      <w:r w:rsidR="000341E3">
        <w:t xml:space="preserve">the course fees for </w:t>
      </w:r>
      <w:r w:rsidR="00A26C66">
        <w:t xml:space="preserve">three </w:t>
      </w:r>
      <w:r w:rsidRPr="00B910AE">
        <w:t>individual</w:t>
      </w:r>
      <w:r w:rsidR="00A26C66">
        <w:t>s</w:t>
      </w:r>
      <w:r>
        <w:t>.</w:t>
      </w:r>
    </w:p>
    <w:p w14:paraId="06D8345A" w14:textId="77777777" w:rsidR="00563539" w:rsidRDefault="00563539" w:rsidP="00563539">
      <w:pPr>
        <w:pStyle w:val="ListParagraph"/>
        <w:spacing w:after="120"/>
        <w:ind w:left="709"/>
        <w:rPr>
          <w:b/>
          <w:color w:val="1F497D" w:themeColor="text2"/>
          <w:sz w:val="28"/>
          <w:szCs w:val="28"/>
        </w:rPr>
      </w:pPr>
    </w:p>
    <w:p w14:paraId="2F5D1F56" w14:textId="77777777" w:rsidR="004D6A56" w:rsidRPr="004D6A56" w:rsidRDefault="004D6A56" w:rsidP="000F24BF">
      <w:pPr>
        <w:pStyle w:val="ListParagraph"/>
        <w:numPr>
          <w:ilvl w:val="0"/>
          <w:numId w:val="3"/>
        </w:numPr>
        <w:spacing w:after="120"/>
        <w:ind w:left="709"/>
        <w:rPr>
          <w:b/>
          <w:color w:val="1F497D" w:themeColor="text2"/>
          <w:sz w:val="28"/>
          <w:szCs w:val="28"/>
        </w:rPr>
      </w:pPr>
      <w:r w:rsidRPr="004D6A56">
        <w:rPr>
          <w:b/>
          <w:color w:val="1F497D" w:themeColor="text2"/>
          <w:sz w:val="28"/>
          <w:szCs w:val="28"/>
        </w:rPr>
        <w:t>Eligibility</w:t>
      </w:r>
    </w:p>
    <w:p w14:paraId="2287FA64" w14:textId="133EA8BF" w:rsidR="008953DF" w:rsidRDefault="008953DF" w:rsidP="00DB2288">
      <w:pPr>
        <w:spacing w:after="0" w:line="240" w:lineRule="auto"/>
      </w:pPr>
      <w:r>
        <w:rPr>
          <w:sz w:val="24"/>
          <w:szCs w:val="24"/>
        </w:rPr>
        <w:t>Applicants</w:t>
      </w:r>
      <w:r w:rsidR="002209C6">
        <w:rPr>
          <w:sz w:val="24"/>
          <w:szCs w:val="24"/>
        </w:rPr>
        <w:t xml:space="preserve"> must</w:t>
      </w:r>
      <w:r>
        <w:t xml:space="preserve"> be an STH professional or practitioner, a volunteer at an STH programme or project, or a health, social care or educational professional who would be able to directly implement the knowledge and skills they </w:t>
      </w:r>
      <w:r w:rsidR="002209C6">
        <w:t>gained through</w:t>
      </w:r>
      <w:r>
        <w:t xml:space="preserve"> the </w:t>
      </w:r>
      <w:r w:rsidR="00DB629B">
        <w:t>course</w:t>
      </w:r>
      <w:r>
        <w:t>.</w:t>
      </w:r>
    </w:p>
    <w:p w14:paraId="70E6DD83" w14:textId="63CCE6D2" w:rsidR="009A1251" w:rsidRDefault="009A1251" w:rsidP="00DB2288">
      <w:pPr>
        <w:spacing w:after="0" w:line="240" w:lineRule="auto"/>
      </w:pPr>
    </w:p>
    <w:p w14:paraId="46BFE66C" w14:textId="3E65D3A0" w:rsidR="009A1251" w:rsidRDefault="00DA4184" w:rsidP="00DB2288">
      <w:pPr>
        <w:spacing w:after="0" w:line="240" w:lineRule="auto"/>
      </w:pPr>
      <w:r>
        <w:t>Applicant’s</w:t>
      </w:r>
      <w:r w:rsidR="009A1251">
        <w:t xml:space="preserve"> earnings must not be more than £2</w:t>
      </w:r>
      <w:r w:rsidR="009F43BB">
        <w:t>3</w:t>
      </w:r>
      <w:r w:rsidR="009A1251">
        <w:t>,000 per year.</w:t>
      </w:r>
    </w:p>
    <w:p w14:paraId="13EA647B" w14:textId="77777777" w:rsidR="007F2B8A" w:rsidRDefault="007F2B8A" w:rsidP="007F2B8A">
      <w:pPr>
        <w:spacing w:after="120" w:line="240" w:lineRule="auto"/>
      </w:pPr>
    </w:p>
    <w:p w14:paraId="559D8121" w14:textId="48D0F8EC" w:rsidR="002952C9" w:rsidRDefault="002952C9" w:rsidP="007F2B8A">
      <w:pPr>
        <w:spacing w:after="120" w:line="240" w:lineRule="auto"/>
      </w:pPr>
      <w:r>
        <w:t>Only one entry per person</w:t>
      </w:r>
      <w:r w:rsidR="00F85FE4">
        <w:t>.</w:t>
      </w:r>
    </w:p>
    <w:p w14:paraId="76D52D1D" w14:textId="77777777" w:rsidR="00DA4184" w:rsidRDefault="00DA4184" w:rsidP="008953DF"/>
    <w:p w14:paraId="166FAEAD" w14:textId="0BCB4F2A" w:rsidR="006160FC" w:rsidRPr="004D6A56" w:rsidRDefault="004D6A56" w:rsidP="000F24BF">
      <w:pPr>
        <w:pStyle w:val="ListParagraph"/>
        <w:numPr>
          <w:ilvl w:val="0"/>
          <w:numId w:val="3"/>
        </w:numPr>
        <w:spacing w:line="240" w:lineRule="auto"/>
        <w:ind w:left="709"/>
        <w:rPr>
          <w:b/>
          <w:color w:val="1F497D" w:themeColor="text2"/>
          <w:sz w:val="28"/>
          <w:szCs w:val="28"/>
        </w:rPr>
      </w:pPr>
      <w:r w:rsidRPr="004D6A56">
        <w:rPr>
          <w:b/>
          <w:color w:val="1F497D" w:themeColor="text2"/>
          <w:sz w:val="28"/>
          <w:szCs w:val="28"/>
        </w:rPr>
        <w:t>How to enter</w:t>
      </w:r>
    </w:p>
    <w:p w14:paraId="7C416EA8" w14:textId="578F6728" w:rsidR="00667BD3" w:rsidRDefault="004D6A56" w:rsidP="000F24BF">
      <w:pPr>
        <w:spacing w:line="240" w:lineRule="auto"/>
      </w:pPr>
      <w:r w:rsidRPr="00B910AE">
        <w:t xml:space="preserve">To enter, complete and return </w:t>
      </w:r>
      <w:r w:rsidR="0083295D">
        <w:t>the</w:t>
      </w:r>
      <w:r w:rsidR="00667BD3">
        <w:t xml:space="preserve"> course</w:t>
      </w:r>
      <w:r w:rsidR="0083295D">
        <w:t xml:space="preserve"> </w:t>
      </w:r>
      <w:r w:rsidRPr="00B910AE">
        <w:t>application form</w:t>
      </w:r>
      <w:r w:rsidR="00667BD3">
        <w:t xml:space="preserve"> either by post </w:t>
      </w:r>
      <w:r w:rsidRPr="00B910AE">
        <w:t>to: Training, Education</w:t>
      </w:r>
      <w:r w:rsidR="00DB2288">
        <w:t>,</w:t>
      </w:r>
      <w:r w:rsidRPr="00B910AE">
        <w:t xml:space="preserve"> and Consultancy Team, Thrive, The Geoffrey Udall Centre, Beech Hill, Reading, RG7 2AT</w:t>
      </w:r>
      <w:r w:rsidR="00667BD3">
        <w:t xml:space="preserve"> or email to </w:t>
      </w:r>
      <w:hyperlink r:id="rId8" w:history="1">
        <w:r w:rsidR="00667BD3" w:rsidRPr="00671A13">
          <w:rPr>
            <w:rStyle w:val="Hyperlink"/>
          </w:rPr>
          <w:t>training@thrive.org.uk</w:t>
        </w:r>
      </w:hyperlink>
      <w:r w:rsidR="00667BD3">
        <w:t xml:space="preserve"> </w:t>
      </w:r>
      <w:r w:rsidR="00650346" w:rsidRPr="00B910AE">
        <w:t>by</w:t>
      </w:r>
      <w:r w:rsidR="00667BD3">
        <w:t xml:space="preserve"> </w:t>
      </w:r>
      <w:r w:rsidR="005528F7" w:rsidRPr="005528F7">
        <w:rPr>
          <w:b/>
          <w:bCs/>
        </w:rPr>
        <w:t>3</w:t>
      </w:r>
      <w:r w:rsidR="004D7DF1">
        <w:rPr>
          <w:b/>
          <w:bCs/>
        </w:rPr>
        <w:t>1</w:t>
      </w:r>
      <w:r w:rsidR="004D7DF1" w:rsidRPr="004D7DF1">
        <w:rPr>
          <w:b/>
          <w:bCs/>
          <w:vertAlign w:val="superscript"/>
        </w:rPr>
        <w:t>st</w:t>
      </w:r>
      <w:r w:rsidR="004D7DF1">
        <w:rPr>
          <w:b/>
          <w:bCs/>
        </w:rPr>
        <w:t xml:space="preserve"> March</w:t>
      </w:r>
      <w:r w:rsidR="005528F7" w:rsidRPr="005528F7">
        <w:rPr>
          <w:b/>
          <w:bCs/>
        </w:rPr>
        <w:t xml:space="preserve"> 202</w:t>
      </w:r>
      <w:r w:rsidR="00B71C95">
        <w:rPr>
          <w:b/>
          <w:bCs/>
        </w:rPr>
        <w:t>5</w:t>
      </w:r>
      <w:r w:rsidRPr="00B910AE">
        <w:t xml:space="preserve">.  </w:t>
      </w:r>
    </w:p>
    <w:p w14:paraId="10601BC2" w14:textId="1FEBE375" w:rsidR="00667BD3" w:rsidRDefault="009D06CF" w:rsidP="000F24BF">
      <w:pPr>
        <w:spacing w:line="240" w:lineRule="auto"/>
      </w:pPr>
      <w:r>
        <w:t>A Diploma course</w:t>
      </w:r>
      <w:r w:rsidR="0083295D">
        <w:t xml:space="preserve"> a</w:t>
      </w:r>
      <w:r w:rsidR="004D6A56" w:rsidRPr="00B910AE">
        <w:t xml:space="preserve">pplication form can be </w:t>
      </w:r>
      <w:r w:rsidR="00667BD3">
        <w:t xml:space="preserve">obtained </w:t>
      </w:r>
      <w:r w:rsidR="00DB2288">
        <w:t>by em</w:t>
      </w:r>
      <w:r w:rsidR="00DB2288" w:rsidRPr="00B910AE">
        <w:t>ail</w:t>
      </w:r>
      <w:r w:rsidR="00DB2288">
        <w:t>ing</w:t>
      </w:r>
      <w:r w:rsidR="00B3223E" w:rsidRPr="00B910AE">
        <w:t xml:space="preserve"> </w:t>
      </w:r>
      <w:hyperlink r:id="rId9" w:history="1">
        <w:r w:rsidR="00B3223E" w:rsidRPr="00B910AE">
          <w:rPr>
            <w:rStyle w:val="Hyperlink"/>
          </w:rPr>
          <w:t>training@thrive.org.uk</w:t>
        </w:r>
      </w:hyperlink>
      <w:r w:rsidR="00DB2288">
        <w:t>.</w:t>
      </w:r>
      <w:r w:rsidR="009C0B38" w:rsidRPr="00B910AE">
        <w:t xml:space="preserve">  </w:t>
      </w:r>
    </w:p>
    <w:p w14:paraId="558CD499" w14:textId="753F16F1" w:rsidR="004D6A56" w:rsidRDefault="009C0B38" w:rsidP="000F24BF">
      <w:pPr>
        <w:spacing w:line="240" w:lineRule="auto"/>
      </w:pPr>
      <w:r w:rsidRPr="00B910AE">
        <w:t xml:space="preserve">By </w:t>
      </w:r>
      <w:r w:rsidR="00770CBB">
        <w:t>applying</w:t>
      </w:r>
      <w:r w:rsidRPr="00B910AE">
        <w:t xml:space="preserve">, </w:t>
      </w:r>
      <w:r w:rsidR="008953DF" w:rsidRPr="00B910AE">
        <w:t>applicants</w:t>
      </w:r>
      <w:r w:rsidRPr="00B910AE">
        <w:t xml:space="preserve"> fully and unconditionally accept and agree to these </w:t>
      </w:r>
      <w:r w:rsidR="0083295D">
        <w:t>terms and conditions</w:t>
      </w:r>
      <w:r w:rsidRPr="00B910AE">
        <w:t xml:space="preserve"> and the decisions of the </w:t>
      </w:r>
      <w:r w:rsidR="001951CC">
        <w:t>panel</w:t>
      </w:r>
      <w:r w:rsidRPr="00B910AE">
        <w:t xml:space="preserve">, which </w:t>
      </w:r>
      <w:r w:rsidR="001951CC">
        <w:t>is</w:t>
      </w:r>
      <w:r w:rsidRPr="00B910AE">
        <w:t xml:space="preserve"> final and binding.</w:t>
      </w:r>
    </w:p>
    <w:p w14:paraId="61F6F5C9" w14:textId="77777777" w:rsidR="007F2B8A" w:rsidRPr="00B910AE" w:rsidRDefault="007F2B8A" w:rsidP="000F24BF">
      <w:pPr>
        <w:spacing w:line="240" w:lineRule="auto"/>
      </w:pPr>
    </w:p>
    <w:p w14:paraId="16C4E2CD" w14:textId="77777777" w:rsidR="00B3223E" w:rsidRDefault="00B3223E" w:rsidP="000F24BF">
      <w:pPr>
        <w:pStyle w:val="ListParagraph"/>
        <w:numPr>
          <w:ilvl w:val="0"/>
          <w:numId w:val="3"/>
        </w:numPr>
        <w:spacing w:line="240" w:lineRule="auto"/>
        <w:ind w:left="709"/>
        <w:rPr>
          <w:b/>
          <w:color w:val="1F497D" w:themeColor="text2"/>
          <w:sz w:val="28"/>
          <w:szCs w:val="28"/>
        </w:rPr>
      </w:pPr>
      <w:r>
        <w:rPr>
          <w:b/>
          <w:color w:val="1F497D" w:themeColor="text2"/>
          <w:sz w:val="28"/>
          <w:szCs w:val="28"/>
        </w:rPr>
        <w:t>Selection of successful applicants</w:t>
      </w:r>
    </w:p>
    <w:p w14:paraId="1A3D978F" w14:textId="12A35BF0" w:rsidR="00B3223E" w:rsidRDefault="00B3223E" w:rsidP="000F24BF">
      <w:pPr>
        <w:spacing w:line="240" w:lineRule="auto"/>
      </w:pPr>
      <w:r w:rsidRPr="00B910AE">
        <w:t xml:space="preserve">Successful applicants will be passionate about using nature to help others and able to put the </w:t>
      </w:r>
      <w:r w:rsidR="00DB629B">
        <w:t>learning</w:t>
      </w:r>
      <w:r w:rsidRPr="00B910AE">
        <w:t xml:space="preserve"> into practice after completion of the </w:t>
      </w:r>
      <w:r w:rsidR="00DB629B">
        <w:t>course</w:t>
      </w:r>
      <w:r w:rsidRPr="00B910AE">
        <w:t>.</w:t>
      </w:r>
      <w:r w:rsidR="00D60AC4" w:rsidRPr="00B910AE">
        <w:t xml:space="preserve">  </w:t>
      </w:r>
      <w:r w:rsidR="001F6B3D" w:rsidRPr="00B910AE">
        <w:t xml:space="preserve">A shortlist of applicants </w:t>
      </w:r>
      <w:r w:rsidR="00BD3F29">
        <w:t>will be</w:t>
      </w:r>
      <w:r w:rsidR="00F85FE4">
        <w:t xml:space="preserve"> drawn up </w:t>
      </w:r>
      <w:r w:rsidR="00F85FE4">
        <w:lastRenderedPageBreak/>
        <w:t xml:space="preserve">based on the information given in </w:t>
      </w:r>
      <w:r w:rsidR="00050A37">
        <w:t xml:space="preserve">the </w:t>
      </w:r>
      <w:r w:rsidR="00F85FE4">
        <w:t>application form.  A</w:t>
      </w:r>
      <w:r w:rsidR="00A26C66">
        <w:t xml:space="preserve">n </w:t>
      </w:r>
      <w:r w:rsidR="00DB629B">
        <w:t>additional personal statement</w:t>
      </w:r>
      <w:r w:rsidR="00F85FE4">
        <w:t xml:space="preserve"> may be required if</w:t>
      </w:r>
      <w:r w:rsidR="00A26C66">
        <w:t xml:space="preserve"> the number of applications exceeds the number of bursaries available</w:t>
      </w:r>
      <w:r w:rsidR="00F85FE4">
        <w:t>. S</w:t>
      </w:r>
      <w:r w:rsidR="009C0B38" w:rsidRPr="00B910AE">
        <w:t xml:space="preserve">hortlisted applicants </w:t>
      </w:r>
      <w:r w:rsidR="001F6B3D" w:rsidRPr="00B910AE">
        <w:t xml:space="preserve">will be </w:t>
      </w:r>
      <w:r w:rsidR="009C0B38" w:rsidRPr="00B910AE">
        <w:t xml:space="preserve">assessed by a </w:t>
      </w:r>
      <w:r w:rsidR="001430F4">
        <w:t xml:space="preserve">panel consisting of a </w:t>
      </w:r>
      <w:r w:rsidR="00B20169">
        <w:t xml:space="preserve">member of Thrive </w:t>
      </w:r>
      <w:r w:rsidR="00667BD3">
        <w:t>training and education team</w:t>
      </w:r>
      <w:r w:rsidR="00B20169">
        <w:t>, a T</w:t>
      </w:r>
      <w:r w:rsidR="009C0B38" w:rsidRPr="00B910AE">
        <w:t xml:space="preserve">hrive </w:t>
      </w:r>
      <w:r w:rsidR="00650346" w:rsidRPr="00B910AE">
        <w:t>Trustee</w:t>
      </w:r>
      <w:r w:rsidR="009C0B38" w:rsidRPr="00B910AE">
        <w:t xml:space="preserve">, </w:t>
      </w:r>
      <w:r w:rsidR="003B5419">
        <w:t xml:space="preserve">and </w:t>
      </w:r>
      <w:r w:rsidR="009C0B38" w:rsidRPr="00B910AE">
        <w:t xml:space="preserve">a </w:t>
      </w:r>
      <w:r w:rsidR="00F54058" w:rsidRPr="00B910AE">
        <w:t>Thrive horticultural therapist.</w:t>
      </w:r>
    </w:p>
    <w:p w14:paraId="47EC0E8F" w14:textId="5A400A0B" w:rsidR="00563539" w:rsidRDefault="00563539" w:rsidP="000F24BF">
      <w:pPr>
        <w:spacing w:line="240" w:lineRule="auto"/>
      </w:pPr>
    </w:p>
    <w:p w14:paraId="45F753F9" w14:textId="77777777" w:rsidR="009C0B38" w:rsidRDefault="009C0B38" w:rsidP="000F24BF">
      <w:pPr>
        <w:pStyle w:val="ListParagraph"/>
        <w:numPr>
          <w:ilvl w:val="0"/>
          <w:numId w:val="3"/>
        </w:numPr>
        <w:spacing w:line="240" w:lineRule="auto"/>
        <w:ind w:left="709"/>
        <w:rPr>
          <w:b/>
          <w:color w:val="1F497D" w:themeColor="text2"/>
          <w:sz w:val="28"/>
          <w:szCs w:val="28"/>
        </w:rPr>
      </w:pPr>
      <w:r w:rsidRPr="009C0B38">
        <w:rPr>
          <w:b/>
          <w:color w:val="1F497D" w:themeColor="text2"/>
          <w:sz w:val="28"/>
          <w:szCs w:val="28"/>
        </w:rPr>
        <w:t xml:space="preserve">Terms and conditions </w:t>
      </w:r>
      <w:r>
        <w:rPr>
          <w:b/>
          <w:color w:val="1F497D" w:themeColor="text2"/>
          <w:sz w:val="28"/>
          <w:szCs w:val="28"/>
        </w:rPr>
        <w:t xml:space="preserve">of being a </w:t>
      </w:r>
      <w:r w:rsidRPr="009C0B38">
        <w:rPr>
          <w:b/>
          <w:color w:val="1F497D" w:themeColor="text2"/>
          <w:sz w:val="28"/>
          <w:szCs w:val="28"/>
        </w:rPr>
        <w:t>successful applicant</w:t>
      </w:r>
    </w:p>
    <w:p w14:paraId="3C5D50FF" w14:textId="77777777" w:rsidR="00FF1E4E" w:rsidRPr="00FF1E4E" w:rsidRDefault="00FF1E4E" w:rsidP="00F54058">
      <w:pPr>
        <w:spacing w:line="240" w:lineRule="auto"/>
        <w:rPr>
          <w:b/>
          <w:sz w:val="24"/>
          <w:szCs w:val="24"/>
          <w:u w:val="single"/>
        </w:rPr>
      </w:pPr>
      <w:r w:rsidRPr="00FF1E4E">
        <w:rPr>
          <w:b/>
          <w:sz w:val="24"/>
          <w:szCs w:val="24"/>
          <w:u w:val="single"/>
        </w:rPr>
        <w:t>All Applicants</w:t>
      </w:r>
    </w:p>
    <w:p w14:paraId="62F922CC" w14:textId="44F15F5A" w:rsidR="002209C6" w:rsidRDefault="002209C6" w:rsidP="002209C6">
      <w:pPr>
        <w:pStyle w:val="ListParagraph"/>
        <w:numPr>
          <w:ilvl w:val="0"/>
          <w:numId w:val="1"/>
        </w:numPr>
        <w:spacing w:after="120" w:line="240" w:lineRule="auto"/>
        <w:ind w:left="993" w:hanging="357"/>
        <w:contextualSpacing w:val="0"/>
      </w:pPr>
      <w:r>
        <w:t xml:space="preserve">By applying, applicants will be automatically agreeing to the </w:t>
      </w:r>
      <w:r w:rsidR="009A1251">
        <w:t xml:space="preserve">Diploma in STH </w:t>
      </w:r>
      <w:r>
        <w:t xml:space="preserve">Learning Agreement which outlines </w:t>
      </w:r>
      <w:r w:rsidR="009A1251">
        <w:t xml:space="preserve">Diploma </w:t>
      </w:r>
      <w:r>
        <w:t>expectations and responsibilities of both Thrive and applicant.</w:t>
      </w:r>
      <w:r w:rsidRPr="00FF1E4E">
        <w:t xml:space="preserve"> </w:t>
      </w:r>
    </w:p>
    <w:p w14:paraId="7AE3DB41" w14:textId="7D2864AD" w:rsidR="009A1251" w:rsidRDefault="009A1251" w:rsidP="002209C6">
      <w:pPr>
        <w:pStyle w:val="ListParagraph"/>
        <w:numPr>
          <w:ilvl w:val="0"/>
          <w:numId w:val="1"/>
        </w:numPr>
        <w:spacing w:after="120" w:line="240" w:lineRule="auto"/>
        <w:ind w:left="993" w:hanging="357"/>
        <w:contextualSpacing w:val="0"/>
      </w:pPr>
      <w:r>
        <w:t>Applicants</w:t>
      </w:r>
      <w:r w:rsidR="005608C4">
        <w:t>’</w:t>
      </w:r>
      <w:r>
        <w:t xml:space="preserve"> </w:t>
      </w:r>
      <w:r w:rsidR="00DB629B">
        <w:t>personal income</w:t>
      </w:r>
      <w:r>
        <w:t xml:space="preserve"> must not be greater than £2</w:t>
      </w:r>
      <w:r w:rsidR="009F43BB">
        <w:t>3</w:t>
      </w:r>
      <w:r>
        <w:t>,000 per year</w:t>
      </w:r>
    </w:p>
    <w:p w14:paraId="0AB8D5FD" w14:textId="04617514" w:rsidR="002209C6" w:rsidRDefault="009A1251" w:rsidP="007F2B8A">
      <w:pPr>
        <w:pStyle w:val="ListParagraph"/>
        <w:numPr>
          <w:ilvl w:val="0"/>
          <w:numId w:val="1"/>
        </w:numPr>
        <w:spacing w:after="120" w:line="240" w:lineRule="auto"/>
        <w:ind w:left="992" w:hanging="357"/>
        <w:contextualSpacing w:val="0"/>
      </w:pPr>
      <w:r>
        <w:t xml:space="preserve">All </w:t>
      </w:r>
      <w:r w:rsidR="002209C6" w:rsidRPr="00633C2A">
        <w:t xml:space="preserve">Assignments </w:t>
      </w:r>
      <w:r w:rsidR="002209C6" w:rsidRPr="00FF1E4E">
        <w:rPr>
          <w:b/>
        </w:rPr>
        <w:t>must</w:t>
      </w:r>
      <w:r w:rsidR="002209C6" w:rsidRPr="00633C2A">
        <w:t xml:space="preserve"> be completed </w:t>
      </w:r>
      <w:r>
        <w:t>on time</w:t>
      </w:r>
      <w:r w:rsidR="00CC31D9">
        <w:t xml:space="preserve"> unless there are extenuating circumstance</w:t>
      </w:r>
      <w:r w:rsidR="002209C6">
        <w:t>.</w:t>
      </w:r>
      <w:r>
        <w:t xml:space="preserve">  </w:t>
      </w:r>
    </w:p>
    <w:p w14:paraId="3382FCD0" w14:textId="77777777" w:rsidR="002209C6" w:rsidRPr="0083295D" w:rsidRDefault="002209C6" w:rsidP="002209C6">
      <w:pPr>
        <w:spacing w:after="120" w:line="240" w:lineRule="auto"/>
        <w:ind w:left="636"/>
      </w:pPr>
    </w:p>
    <w:p w14:paraId="432997EC" w14:textId="44F87737" w:rsidR="003B5419" w:rsidRPr="00FF1E4E" w:rsidRDefault="009A1251" w:rsidP="00F54058">
      <w:pPr>
        <w:spacing w:line="240" w:lineRule="auto"/>
        <w:rPr>
          <w:b/>
          <w:sz w:val="24"/>
          <w:szCs w:val="24"/>
          <w:u w:val="single"/>
        </w:rPr>
      </w:pPr>
      <w:r>
        <w:rPr>
          <w:b/>
          <w:sz w:val="24"/>
          <w:szCs w:val="24"/>
          <w:u w:val="single"/>
        </w:rPr>
        <w:t xml:space="preserve">Diploma in STH </w:t>
      </w:r>
      <w:r w:rsidR="003B5419" w:rsidRPr="00FF1E4E">
        <w:rPr>
          <w:b/>
          <w:sz w:val="24"/>
          <w:szCs w:val="24"/>
          <w:u w:val="single"/>
        </w:rPr>
        <w:t>Bursary</w:t>
      </w:r>
    </w:p>
    <w:p w14:paraId="2DB602D7" w14:textId="6B8EF291" w:rsidR="00F54058" w:rsidRPr="00633C2A" w:rsidRDefault="00F54058" w:rsidP="00F54058">
      <w:pPr>
        <w:spacing w:line="240" w:lineRule="auto"/>
      </w:pPr>
      <w:r w:rsidRPr="00633C2A">
        <w:t xml:space="preserve">The terms and conditions of you accepting a </w:t>
      </w:r>
      <w:r w:rsidR="009A1251" w:rsidRPr="009A1251">
        <w:rPr>
          <w:b/>
          <w:bCs/>
        </w:rPr>
        <w:t>Diploma in STH</w:t>
      </w:r>
      <w:r w:rsidR="00B910AE" w:rsidRPr="00633C2A">
        <w:rPr>
          <w:b/>
        </w:rPr>
        <w:t xml:space="preserve"> B</w:t>
      </w:r>
      <w:r w:rsidRPr="00633C2A">
        <w:rPr>
          <w:b/>
        </w:rPr>
        <w:t>ursary</w:t>
      </w:r>
      <w:r w:rsidRPr="00633C2A">
        <w:t xml:space="preserve"> are </w:t>
      </w:r>
      <w:r w:rsidR="003B5419">
        <w:t xml:space="preserve">listed </w:t>
      </w:r>
      <w:r w:rsidRPr="00633C2A">
        <w:t>below:</w:t>
      </w:r>
    </w:p>
    <w:p w14:paraId="2761F239" w14:textId="55521DB7" w:rsidR="006160FC" w:rsidRDefault="001704A8" w:rsidP="00C73C73">
      <w:pPr>
        <w:pStyle w:val="ListParagraph"/>
        <w:numPr>
          <w:ilvl w:val="0"/>
          <w:numId w:val="1"/>
        </w:numPr>
        <w:spacing w:after="120" w:line="240" w:lineRule="auto"/>
        <w:ind w:left="992" w:hanging="357"/>
        <w:contextualSpacing w:val="0"/>
      </w:pPr>
      <w:r>
        <w:t xml:space="preserve">Should an applicant fail to complete </w:t>
      </w:r>
      <w:r w:rsidR="009A1251">
        <w:t xml:space="preserve">any of the Diploma </w:t>
      </w:r>
      <w:r>
        <w:t>assignment</w:t>
      </w:r>
      <w:r w:rsidR="009A1251">
        <w:t>s</w:t>
      </w:r>
      <w:r>
        <w:t xml:space="preserve"> or withdraw after</w:t>
      </w:r>
      <w:r w:rsidR="009A1251">
        <w:t xml:space="preserve"> starting the Diploma they will required to repay all </w:t>
      </w:r>
      <w:r w:rsidR="00CC31D9">
        <w:t>costs relating to the units already undertaken/completed (unless there are extenuating circumstances such as illness or bereavement)</w:t>
      </w:r>
      <w:r w:rsidR="00E667D7">
        <w:t xml:space="preserve">.  </w:t>
      </w:r>
      <w:r w:rsidR="00B668A6">
        <w:t>Successful applicants will be required to sign an agreement to this effect</w:t>
      </w:r>
      <w:r w:rsidR="00E667D7">
        <w:t>.</w:t>
      </w:r>
    </w:p>
    <w:p w14:paraId="2C87717D" w14:textId="65CE22A8" w:rsidR="0050744B" w:rsidRDefault="0050744B" w:rsidP="00770CBB">
      <w:pPr>
        <w:pStyle w:val="ListParagraph"/>
        <w:spacing w:after="360" w:line="240" w:lineRule="auto"/>
        <w:ind w:left="0"/>
      </w:pPr>
    </w:p>
    <w:p w14:paraId="30147EFE" w14:textId="77777777" w:rsidR="007F2B8A" w:rsidRDefault="007F2B8A" w:rsidP="00770CBB">
      <w:pPr>
        <w:pStyle w:val="ListParagraph"/>
        <w:spacing w:after="360" w:line="240" w:lineRule="auto"/>
        <w:ind w:left="0"/>
      </w:pPr>
    </w:p>
    <w:p w14:paraId="63199AE8" w14:textId="77777777" w:rsidR="002952C9" w:rsidRDefault="002952C9" w:rsidP="000F24BF">
      <w:pPr>
        <w:pStyle w:val="ListParagraph"/>
        <w:numPr>
          <w:ilvl w:val="0"/>
          <w:numId w:val="3"/>
        </w:numPr>
        <w:spacing w:line="240" w:lineRule="auto"/>
        <w:ind w:left="709"/>
        <w:rPr>
          <w:b/>
          <w:color w:val="1F497D" w:themeColor="text2"/>
          <w:sz w:val="28"/>
          <w:szCs w:val="28"/>
        </w:rPr>
      </w:pPr>
      <w:r>
        <w:rPr>
          <w:b/>
          <w:color w:val="1F497D" w:themeColor="text2"/>
          <w:sz w:val="28"/>
          <w:szCs w:val="28"/>
        </w:rPr>
        <w:t>Payment</w:t>
      </w:r>
    </w:p>
    <w:p w14:paraId="68588F98" w14:textId="77777777" w:rsidR="002952C9" w:rsidRPr="00B910AE" w:rsidRDefault="002952C9" w:rsidP="002952C9">
      <w:pPr>
        <w:spacing w:line="240" w:lineRule="auto"/>
        <w:ind w:left="-11"/>
      </w:pPr>
      <w:r w:rsidRPr="00B910AE">
        <w:t xml:space="preserve">No monies will be paid to successful applicants.  </w:t>
      </w:r>
    </w:p>
    <w:p w14:paraId="2889A7D7" w14:textId="587FD3E4" w:rsidR="006F4D0A" w:rsidRPr="00B910AE" w:rsidRDefault="007770C1" w:rsidP="002952C9">
      <w:pPr>
        <w:spacing w:line="240" w:lineRule="auto"/>
        <w:ind w:left="-11"/>
      </w:pPr>
      <w:r w:rsidRPr="00B910AE">
        <w:t xml:space="preserve">The bursary does not cover any additional expenses incurred by the participant such as travel costs, hotel, </w:t>
      </w:r>
      <w:r w:rsidR="00B910AE" w:rsidRPr="00B910AE">
        <w:t>subsistence,</w:t>
      </w:r>
      <w:r w:rsidR="00CC31D9">
        <w:t xml:space="preserve"> study materials</w:t>
      </w:r>
      <w:r w:rsidRPr="00B910AE">
        <w:t xml:space="preserve"> or loss of income.</w:t>
      </w:r>
      <w:r w:rsidR="00770CBB">
        <w:t xml:space="preserve">  </w:t>
      </w:r>
      <w:r w:rsidR="00851CE5">
        <w:t xml:space="preserve">Applicants will be expected to use their own finances in connection with </w:t>
      </w:r>
      <w:r w:rsidR="009D382D">
        <w:t xml:space="preserve">these costs.  </w:t>
      </w:r>
      <w:r w:rsidR="00851CE5">
        <w:t>The bursary is a commercial investment therefore students will be expected to do everything possible to access resources, learning and attend required training days.</w:t>
      </w:r>
    </w:p>
    <w:p w14:paraId="43F8B2FB" w14:textId="77777777" w:rsidR="002209C6" w:rsidRDefault="002209C6" w:rsidP="002209C6">
      <w:pPr>
        <w:pStyle w:val="ListParagraph"/>
        <w:spacing w:line="240" w:lineRule="auto"/>
        <w:ind w:left="709"/>
        <w:rPr>
          <w:b/>
          <w:color w:val="1F497D" w:themeColor="text2"/>
          <w:sz w:val="28"/>
          <w:szCs w:val="28"/>
        </w:rPr>
      </w:pPr>
    </w:p>
    <w:p w14:paraId="5A76515C" w14:textId="77777777" w:rsidR="00563539" w:rsidRDefault="00563539" w:rsidP="002209C6">
      <w:pPr>
        <w:pStyle w:val="ListParagraph"/>
        <w:spacing w:line="240" w:lineRule="auto"/>
        <w:ind w:left="709"/>
        <w:rPr>
          <w:b/>
          <w:color w:val="1F497D" w:themeColor="text2"/>
          <w:sz w:val="28"/>
          <w:szCs w:val="28"/>
        </w:rPr>
      </w:pPr>
    </w:p>
    <w:p w14:paraId="081C0A32" w14:textId="77777777" w:rsidR="00234013" w:rsidRDefault="00234013" w:rsidP="000F24BF">
      <w:pPr>
        <w:pStyle w:val="ListParagraph"/>
        <w:numPr>
          <w:ilvl w:val="0"/>
          <w:numId w:val="3"/>
        </w:numPr>
        <w:spacing w:line="240" w:lineRule="auto"/>
        <w:ind w:left="709"/>
        <w:rPr>
          <w:b/>
          <w:color w:val="1F497D" w:themeColor="text2"/>
          <w:sz w:val="28"/>
          <w:szCs w:val="28"/>
        </w:rPr>
      </w:pPr>
      <w:r>
        <w:rPr>
          <w:b/>
          <w:color w:val="1F497D" w:themeColor="text2"/>
          <w:sz w:val="28"/>
          <w:szCs w:val="28"/>
        </w:rPr>
        <w:t>Data Protection</w:t>
      </w:r>
    </w:p>
    <w:p w14:paraId="36BFD67D" w14:textId="77777777" w:rsidR="00D758AD" w:rsidRPr="00D758AD" w:rsidRDefault="00D758AD" w:rsidP="00D758AD">
      <w:pPr>
        <w:spacing w:line="240" w:lineRule="auto"/>
        <w:ind w:left="-11"/>
        <w:rPr>
          <w:b/>
        </w:rPr>
      </w:pPr>
      <w:r w:rsidRPr="00D758AD">
        <w:rPr>
          <w:b/>
        </w:rPr>
        <w:t>How We Use Your Personal Information (Data Protection)</w:t>
      </w:r>
    </w:p>
    <w:p w14:paraId="78944755" w14:textId="77777777" w:rsidR="002209C6" w:rsidRDefault="002209C6" w:rsidP="002209C6">
      <w:pPr>
        <w:spacing w:after="360" w:line="240" w:lineRule="auto"/>
      </w:pPr>
      <w:r>
        <w:t>By applying, you acknowledge that Thrive may also call and/or send you information that pertains to your application.</w:t>
      </w:r>
    </w:p>
    <w:p w14:paraId="6B81847B" w14:textId="33755547" w:rsidR="00D758AD" w:rsidRDefault="00D758AD" w:rsidP="00D758AD">
      <w:pPr>
        <w:spacing w:line="240" w:lineRule="auto"/>
        <w:ind w:left="-11"/>
      </w:pPr>
      <w:r>
        <w:t xml:space="preserve">All personal information that </w:t>
      </w:r>
      <w:r w:rsidR="00FF1E4E">
        <w:t>Thrive</w:t>
      </w:r>
      <w:r>
        <w:t xml:space="preserve"> may collect (including, but not limited to, your name and address) will be collected, used</w:t>
      </w:r>
      <w:r w:rsidR="00E21A4E">
        <w:t>,</w:t>
      </w:r>
      <w:r>
        <w:t xml:space="preserve"> and held in accordance with the provisions of the </w:t>
      </w:r>
      <w:r w:rsidR="00CC31D9">
        <w:t>General dat</w:t>
      </w:r>
      <w:r w:rsidR="002F069D">
        <w:t>a</w:t>
      </w:r>
      <w:r w:rsidR="00CC31D9">
        <w:t xml:space="preserve"> protection regulations under the Data protection act of 2018</w:t>
      </w:r>
      <w:r w:rsidR="00B71C95">
        <w:t>.</w:t>
      </w:r>
    </w:p>
    <w:p w14:paraId="62C46595" w14:textId="1D58A8B2" w:rsidR="00D758AD" w:rsidRDefault="00FF1E4E" w:rsidP="00D758AD">
      <w:pPr>
        <w:spacing w:line="240" w:lineRule="auto"/>
        <w:ind w:left="-11"/>
      </w:pPr>
      <w:r>
        <w:t>Thrive</w:t>
      </w:r>
      <w:r w:rsidR="00D758AD">
        <w:t xml:space="preserve"> will not pass on your personal information to any other third parties.</w:t>
      </w:r>
    </w:p>
    <w:p w14:paraId="6D4C8702" w14:textId="2E16C554" w:rsidR="009F43BB" w:rsidRDefault="009F43BB">
      <w:r>
        <w:br w:type="page"/>
      </w:r>
    </w:p>
    <w:p w14:paraId="3A9D03AE" w14:textId="77777777" w:rsidR="007F2B8A" w:rsidRDefault="007F2B8A" w:rsidP="00D758AD">
      <w:pPr>
        <w:spacing w:line="240" w:lineRule="auto"/>
        <w:ind w:left="-11"/>
      </w:pPr>
    </w:p>
    <w:p w14:paraId="2379EB8F" w14:textId="77777777" w:rsidR="001F6B3D" w:rsidRPr="001F6B3D" w:rsidRDefault="001F6B3D" w:rsidP="000F24BF">
      <w:pPr>
        <w:pStyle w:val="ListParagraph"/>
        <w:numPr>
          <w:ilvl w:val="0"/>
          <w:numId w:val="3"/>
        </w:numPr>
        <w:spacing w:line="240" w:lineRule="auto"/>
        <w:ind w:left="709"/>
        <w:rPr>
          <w:b/>
          <w:color w:val="1F497D" w:themeColor="text2"/>
          <w:sz w:val="28"/>
          <w:szCs w:val="28"/>
        </w:rPr>
      </w:pPr>
      <w:r w:rsidRPr="001F6B3D">
        <w:rPr>
          <w:b/>
          <w:color w:val="1F497D" w:themeColor="text2"/>
          <w:sz w:val="28"/>
          <w:szCs w:val="28"/>
        </w:rPr>
        <w:t>Publicity</w:t>
      </w:r>
    </w:p>
    <w:p w14:paraId="174E8C0B" w14:textId="7E8A3795" w:rsidR="008F67ED" w:rsidRDefault="00563539" w:rsidP="008F67ED">
      <w:pPr>
        <w:spacing w:after="360" w:line="240" w:lineRule="auto"/>
      </w:pPr>
      <w:r>
        <w:t>B</w:t>
      </w:r>
      <w:r w:rsidR="001F6B3D">
        <w:t xml:space="preserve">y accepting a Bursary, the </w:t>
      </w:r>
      <w:r w:rsidR="00770CBB">
        <w:t>successful</w:t>
      </w:r>
      <w:r w:rsidR="001F6B3D">
        <w:t xml:space="preserve"> recipients agree that </w:t>
      </w:r>
      <w:r w:rsidR="00DA4184">
        <w:t xml:space="preserve">Thrive </w:t>
      </w:r>
      <w:r w:rsidR="001F6B3D">
        <w:t xml:space="preserve">may, without any limitation or further compensation or notice, use his or her name, voice and/or likeness in </w:t>
      </w:r>
      <w:r w:rsidR="0050744B">
        <w:t>all</w:t>
      </w:r>
      <w:r w:rsidR="001F6B3D">
        <w:t xml:space="preserve"> media, worldwide, </w:t>
      </w:r>
      <w:r w:rsidR="009604C7">
        <w:t>for</w:t>
      </w:r>
      <w:r w:rsidR="001F6B3D">
        <w:t xml:space="preserve"> advertising and promotions</w:t>
      </w:r>
      <w:r w:rsidR="00E667D7">
        <w:t xml:space="preserve"> in relation to evaluating the</w:t>
      </w:r>
      <w:r w:rsidR="0083295D">
        <w:t xml:space="preserve"> </w:t>
      </w:r>
      <w:r w:rsidR="009604C7">
        <w:t>impact</w:t>
      </w:r>
      <w:r w:rsidR="00E667D7">
        <w:t xml:space="preserve"> of the fund</w:t>
      </w:r>
      <w:r w:rsidR="009604C7">
        <w:t xml:space="preserve"> in the field of Social and Therapeutic Horticulture</w:t>
      </w:r>
      <w:r w:rsidR="001F6B3D">
        <w:t>.</w:t>
      </w:r>
    </w:p>
    <w:p w14:paraId="1783400C" w14:textId="77777777" w:rsidR="007F2B8A" w:rsidRDefault="007F2B8A" w:rsidP="008F67ED">
      <w:pPr>
        <w:spacing w:after="360" w:line="240" w:lineRule="auto"/>
      </w:pPr>
    </w:p>
    <w:p w14:paraId="3B5F3339" w14:textId="77777777" w:rsidR="008F67ED" w:rsidRPr="008F67ED" w:rsidRDefault="008F67ED" w:rsidP="008F67ED">
      <w:pPr>
        <w:pStyle w:val="ListParagraph"/>
        <w:numPr>
          <w:ilvl w:val="0"/>
          <w:numId w:val="3"/>
        </w:numPr>
        <w:spacing w:line="240" w:lineRule="auto"/>
        <w:ind w:left="709"/>
        <w:rPr>
          <w:b/>
          <w:color w:val="1F497D" w:themeColor="text2"/>
          <w:sz w:val="28"/>
          <w:szCs w:val="28"/>
        </w:rPr>
      </w:pPr>
      <w:r w:rsidRPr="008F67ED">
        <w:rPr>
          <w:b/>
          <w:color w:val="1F497D" w:themeColor="text2"/>
          <w:sz w:val="28"/>
          <w:szCs w:val="28"/>
        </w:rPr>
        <w:t>Equality</w:t>
      </w:r>
    </w:p>
    <w:p w14:paraId="4E3CF882" w14:textId="0BAE6FE4" w:rsidR="001F6B3D" w:rsidRDefault="008F67ED" w:rsidP="008F67ED">
      <w:pPr>
        <w:spacing w:after="360" w:line="240" w:lineRule="auto"/>
      </w:pPr>
      <w:r w:rsidRPr="00A21D78">
        <w:t xml:space="preserve">The Equality Act (2010) requires that no student </w:t>
      </w:r>
      <w:r w:rsidR="009F43BB" w:rsidRPr="00A21D78">
        <w:t>be</w:t>
      </w:r>
      <w:r w:rsidRPr="00A21D78">
        <w:t xml:space="preserve"> placed even inadvertently, at a substantial disadvantage in their learning. The </w:t>
      </w:r>
      <w:r w:rsidR="00DA4184">
        <w:t>Diploma</w:t>
      </w:r>
      <w:r w:rsidRPr="00A21D78">
        <w:t xml:space="preserve"> team wish to support this provision fully and therefore ask that you make known to us, as soon as is reasonably possible, any perceived potential disadvantage that you feel you may experience in the learning and assessment process within this </w:t>
      </w:r>
      <w:r w:rsidR="00CC31D9">
        <w:t>course</w:t>
      </w:r>
      <w:r w:rsidRPr="00A21D78">
        <w:t>.</w:t>
      </w:r>
    </w:p>
    <w:p w14:paraId="3E072EAF" w14:textId="048F1F1A" w:rsidR="00782C97" w:rsidRDefault="00782C97" w:rsidP="008F67ED">
      <w:pPr>
        <w:spacing w:after="360" w:line="240" w:lineRule="auto"/>
      </w:pPr>
      <w:r>
        <w:t>I have read and understand the above terms and conditions.</w:t>
      </w:r>
    </w:p>
    <w:p w14:paraId="01A8E19F" w14:textId="77777777" w:rsidR="00F5218D" w:rsidRDefault="00F5218D" w:rsidP="008F67ED">
      <w:pPr>
        <w:spacing w:after="360" w:line="240" w:lineRule="auto"/>
      </w:pPr>
    </w:p>
    <w:p w14:paraId="14725EF2" w14:textId="160669F1" w:rsidR="00782C97" w:rsidRDefault="00782C97" w:rsidP="008F67ED">
      <w:pPr>
        <w:spacing w:after="360" w:line="240" w:lineRule="auto"/>
      </w:pPr>
      <w:r>
        <w:rPr>
          <w:noProof/>
        </w:rPr>
        <mc:AlternateContent>
          <mc:Choice Requires="wps">
            <w:drawing>
              <wp:anchor distT="0" distB="0" distL="114300" distR="114300" simplePos="0" relativeHeight="251660288" behindDoc="0" locked="0" layoutInCell="1" allowOverlap="1" wp14:anchorId="0F1AF043" wp14:editId="3C533400">
                <wp:simplePos x="0" y="0"/>
                <wp:positionH relativeFrom="column">
                  <wp:posOffset>819149</wp:posOffset>
                </wp:positionH>
                <wp:positionV relativeFrom="paragraph">
                  <wp:posOffset>188595</wp:posOffset>
                </wp:positionV>
                <wp:extent cx="3057525" cy="9525"/>
                <wp:effectExtent l="0" t="0" r="28575" b="28575"/>
                <wp:wrapNone/>
                <wp:docPr id="3" name="Straight Connector 3"/>
                <wp:cNvGraphicFramePr/>
                <a:graphic xmlns:a="http://schemas.openxmlformats.org/drawingml/2006/main">
                  <a:graphicData uri="http://schemas.microsoft.com/office/word/2010/wordprocessingShape">
                    <wps:wsp>
                      <wps:cNvCnPr/>
                      <wps:spPr>
                        <a:xfrm flipV="1">
                          <a:off x="0" y="0"/>
                          <a:ext cx="30575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8D5DCD" id="Straight Connector 3"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64.5pt,14.85pt" to="305.2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" strokecolor="#4579b8 [3044]"/>
            </w:pict>
          </mc:Fallback>
        </mc:AlternateContent>
      </w:r>
      <w:r>
        <w:t>Full Name:</w:t>
      </w:r>
    </w:p>
    <w:p w14:paraId="6DBFF309" w14:textId="77777777" w:rsidR="00782C97" w:rsidRDefault="00782C97" w:rsidP="008F67ED">
      <w:pPr>
        <w:spacing w:after="360" w:line="240" w:lineRule="auto"/>
      </w:pPr>
    </w:p>
    <w:p w14:paraId="6E442A8A" w14:textId="0EF9A6D4" w:rsidR="00782C97" w:rsidRDefault="00782C97" w:rsidP="008F67ED">
      <w:pPr>
        <w:spacing w:after="360" w:line="240" w:lineRule="auto"/>
      </w:pPr>
      <w:r>
        <w:rPr>
          <w:noProof/>
        </w:rPr>
        <mc:AlternateContent>
          <mc:Choice Requires="wps">
            <w:drawing>
              <wp:anchor distT="0" distB="0" distL="114300" distR="114300" simplePos="0" relativeHeight="251662336" behindDoc="0" locked="0" layoutInCell="1" allowOverlap="1" wp14:anchorId="1A81BE54" wp14:editId="495EC2DA">
                <wp:simplePos x="0" y="0"/>
                <wp:positionH relativeFrom="column">
                  <wp:posOffset>4105274</wp:posOffset>
                </wp:positionH>
                <wp:positionV relativeFrom="paragraph">
                  <wp:posOffset>180975</wp:posOffset>
                </wp:positionV>
                <wp:extent cx="1457325" cy="19050"/>
                <wp:effectExtent l="0" t="0" r="28575" b="19050"/>
                <wp:wrapNone/>
                <wp:docPr id="6" name="Straight Connector 6"/>
                <wp:cNvGraphicFramePr/>
                <a:graphic xmlns:a="http://schemas.openxmlformats.org/drawingml/2006/main">
                  <a:graphicData uri="http://schemas.microsoft.com/office/word/2010/wordprocessingShape">
                    <wps:wsp>
                      <wps:cNvCnPr/>
                      <wps:spPr>
                        <a:xfrm flipV="1">
                          <a:off x="0" y="0"/>
                          <a:ext cx="14573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04B3A1" id="Straight Connector 6"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323.25pt,14.25pt" to="438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" strokecolor="#4579b8 [3044]"/>
            </w:pict>
          </mc:Fallback>
        </mc:AlternateContent>
      </w:r>
      <w:r>
        <w:rPr>
          <w:noProof/>
        </w:rPr>
        <mc:AlternateContent>
          <mc:Choice Requires="wps">
            <w:drawing>
              <wp:anchor distT="0" distB="0" distL="114300" distR="114300" simplePos="0" relativeHeight="251661312" behindDoc="0" locked="0" layoutInCell="1" allowOverlap="1" wp14:anchorId="6DCFFD6E" wp14:editId="2006B31A">
                <wp:simplePos x="0" y="0"/>
                <wp:positionH relativeFrom="column">
                  <wp:posOffset>466724</wp:posOffset>
                </wp:positionH>
                <wp:positionV relativeFrom="paragraph">
                  <wp:posOffset>180975</wp:posOffset>
                </wp:positionV>
                <wp:extent cx="2600325" cy="9525"/>
                <wp:effectExtent l="0" t="0" r="28575" b="28575"/>
                <wp:wrapNone/>
                <wp:docPr id="4" name="Straight Connector 4"/>
                <wp:cNvGraphicFramePr/>
                <a:graphic xmlns:a="http://schemas.openxmlformats.org/drawingml/2006/main">
                  <a:graphicData uri="http://schemas.microsoft.com/office/word/2010/wordprocessingShape">
                    <wps:wsp>
                      <wps:cNvCnPr/>
                      <wps:spPr>
                        <a:xfrm>
                          <a:off x="0" y="0"/>
                          <a:ext cx="26003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135761"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6.75pt,14.25pt" to="241.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" strokecolor="#4579b8 [3044]"/>
            </w:pict>
          </mc:Fallback>
        </mc:AlternateContent>
      </w:r>
      <w:r>
        <w:t xml:space="preserve">Signed: </w:t>
      </w:r>
      <w:r>
        <w:tab/>
      </w:r>
      <w:r>
        <w:tab/>
      </w:r>
      <w:r>
        <w:tab/>
      </w:r>
      <w:r>
        <w:tab/>
      </w:r>
      <w:r>
        <w:tab/>
      </w:r>
      <w:r>
        <w:tab/>
      </w:r>
      <w:r>
        <w:tab/>
      </w:r>
      <w:r>
        <w:tab/>
        <w:t>Date:</w:t>
      </w:r>
    </w:p>
    <w:p w14:paraId="29C82F85" w14:textId="77777777" w:rsidR="00467D85" w:rsidRDefault="00467D85" w:rsidP="00467D85">
      <w:pPr>
        <w:spacing w:after="0" w:line="240" w:lineRule="auto"/>
        <w:rPr>
          <w:u w:val="single"/>
        </w:rPr>
      </w:pPr>
    </w:p>
    <w:p w14:paraId="06A2C8E0" w14:textId="41530A8A" w:rsidR="00467D85" w:rsidRDefault="00467D85" w:rsidP="00467D85">
      <w:pPr>
        <w:spacing w:after="0" w:line="240" w:lineRule="auto"/>
      </w:pPr>
      <w:r w:rsidRPr="00467D85">
        <w:rPr>
          <w:b/>
          <w:bCs/>
          <w:u w:val="single"/>
        </w:rPr>
        <w:t>NOTE</w:t>
      </w:r>
      <w:r w:rsidRPr="00467D85">
        <w:rPr>
          <w:b/>
          <w:bCs/>
        </w:rPr>
        <w:t>:</w:t>
      </w:r>
      <w:r>
        <w:t xml:space="preserve"> we can only accept an actual physical signature, created with ink as this is the traditional method of signing documents and indicates agreement or consent to authenticate this application.</w:t>
      </w:r>
    </w:p>
    <w:p w14:paraId="74C6B88C" w14:textId="77777777" w:rsidR="00467D85" w:rsidRDefault="00467D85" w:rsidP="008F67ED">
      <w:pPr>
        <w:spacing w:after="360" w:line="240" w:lineRule="auto"/>
      </w:pPr>
    </w:p>
    <w:sectPr w:rsidR="00467D85" w:rsidSect="00187B04">
      <w:footerReference w:type="default" r:id="rId10"/>
      <w:pgSz w:w="11906" w:h="16838"/>
      <w:pgMar w:top="567" w:right="1440" w:bottom="993"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4B287" w14:textId="77777777" w:rsidR="006A408A" w:rsidRDefault="006A408A" w:rsidP="009C0B38">
      <w:pPr>
        <w:spacing w:after="0" w:line="240" w:lineRule="auto"/>
      </w:pPr>
      <w:r>
        <w:separator/>
      </w:r>
    </w:p>
  </w:endnote>
  <w:endnote w:type="continuationSeparator" w:id="0">
    <w:p w14:paraId="578FF931" w14:textId="77777777" w:rsidR="006A408A" w:rsidRDefault="006A408A" w:rsidP="009C0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52FCE" w14:textId="61F9B7AB" w:rsidR="009C0B38" w:rsidRDefault="009C0B38">
    <w:pPr>
      <w:pStyle w:val="Footer"/>
    </w:pPr>
    <w:r>
      <w:rPr>
        <w:noProof/>
        <w:lang w:eastAsia="en-GB"/>
      </w:rPr>
      <mc:AlternateContent>
        <mc:Choice Requires="wps">
          <w:drawing>
            <wp:anchor distT="0" distB="0" distL="114300" distR="114300" simplePos="0" relativeHeight="251659264" behindDoc="0" locked="0" layoutInCell="1" allowOverlap="1" wp14:anchorId="58EBED55" wp14:editId="6DFCBF86">
              <wp:simplePos x="0" y="0"/>
              <wp:positionH relativeFrom="column">
                <wp:posOffset>-9525</wp:posOffset>
              </wp:positionH>
              <wp:positionV relativeFrom="paragraph">
                <wp:posOffset>-194310</wp:posOffset>
              </wp:positionV>
              <wp:extent cx="59626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5962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E13269"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15.3pt" to="468.7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" strokecolor="#4579b8 [3044]"/>
          </w:pict>
        </mc:Fallback>
      </mc:AlternateContent>
    </w:r>
    <w:r>
      <w:t>Thrive</w:t>
    </w:r>
    <w:r>
      <w:tab/>
    </w:r>
  </w:p>
  <w:p w14:paraId="4D67BF9C" w14:textId="77777777" w:rsidR="009C0B38" w:rsidRDefault="009C0B38">
    <w:pPr>
      <w:pStyle w:val="Footer"/>
    </w:pPr>
    <w:r>
      <w:t>www.thrive.org.uk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2D0F6" w14:textId="77777777" w:rsidR="006A408A" w:rsidRDefault="006A408A" w:rsidP="009C0B38">
      <w:pPr>
        <w:spacing w:after="0" w:line="240" w:lineRule="auto"/>
      </w:pPr>
      <w:r>
        <w:separator/>
      </w:r>
    </w:p>
  </w:footnote>
  <w:footnote w:type="continuationSeparator" w:id="0">
    <w:p w14:paraId="2D758598" w14:textId="77777777" w:rsidR="006A408A" w:rsidRDefault="006A408A" w:rsidP="009C0B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64749"/>
    <w:multiLevelType w:val="hybridMultilevel"/>
    <w:tmpl w:val="636807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F77376D"/>
    <w:multiLevelType w:val="hybridMultilevel"/>
    <w:tmpl w:val="0D282E0E"/>
    <w:lvl w:ilvl="0" w:tplc="08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10426DE"/>
    <w:multiLevelType w:val="hybridMultilevel"/>
    <w:tmpl w:val="A2D2F922"/>
    <w:lvl w:ilvl="0" w:tplc="08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20A574B"/>
    <w:multiLevelType w:val="hybridMultilevel"/>
    <w:tmpl w:val="38929F3E"/>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 w15:restartNumberingAfterBreak="0">
    <w:nsid w:val="3C540FD6"/>
    <w:multiLevelType w:val="hybridMultilevel"/>
    <w:tmpl w:val="032A9DBA"/>
    <w:lvl w:ilvl="0" w:tplc="90022A0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CF86B0D"/>
    <w:multiLevelType w:val="hybridMultilevel"/>
    <w:tmpl w:val="0E5C2AD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36F6DAA"/>
    <w:multiLevelType w:val="hybridMultilevel"/>
    <w:tmpl w:val="253E2EF4"/>
    <w:lvl w:ilvl="0" w:tplc="0809000F">
      <w:start w:val="1"/>
      <w:numFmt w:val="decimal"/>
      <w:lvlText w:val="%1."/>
      <w:lvlJc w:val="left"/>
      <w:pPr>
        <w:ind w:left="4832"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A8E0C6B"/>
    <w:multiLevelType w:val="hybridMultilevel"/>
    <w:tmpl w:val="DB4225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DD65D51"/>
    <w:multiLevelType w:val="hybridMultilevel"/>
    <w:tmpl w:val="3D868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4746309">
    <w:abstractNumId w:val="5"/>
  </w:num>
  <w:num w:numId="2" w16cid:durableId="2133596407">
    <w:abstractNumId w:val="4"/>
  </w:num>
  <w:num w:numId="3" w16cid:durableId="873156198">
    <w:abstractNumId w:val="6"/>
  </w:num>
  <w:num w:numId="4" w16cid:durableId="1891723055">
    <w:abstractNumId w:val="0"/>
  </w:num>
  <w:num w:numId="5" w16cid:durableId="360323137">
    <w:abstractNumId w:val="3"/>
  </w:num>
  <w:num w:numId="6" w16cid:durableId="873731581">
    <w:abstractNumId w:val="2"/>
  </w:num>
  <w:num w:numId="7" w16cid:durableId="1322850367">
    <w:abstractNumId w:val="1"/>
  </w:num>
  <w:num w:numId="8" w16cid:durableId="1951232762">
    <w:abstractNumId w:val="7"/>
  </w:num>
  <w:num w:numId="9" w16cid:durableId="12000464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0FC"/>
    <w:rsid w:val="000010A4"/>
    <w:rsid w:val="000341E3"/>
    <w:rsid w:val="00050A37"/>
    <w:rsid w:val="0009509E"/>
    <w:rsid w:val="000F24BF"/>
    <w:rsid w:val="00103E12"/>
    <w:rsid w:val="001430F4"/>
    <w:rsid w:val="001704A8"/>
    <w:rsid w:val="00187B04"/>
    <w:rsid w:val="001951CC"/>
    <w:rsid w:val="001B0FC6"/>
    <w:rsid w:val="001F588F"/>
    <w:rsid w:val="001F6B3D"/>
    <w:rsid w:val="002209C6"/>
    <w:rsid w:val="00234013"/>
    <w:rsid w:val="002952C9"/>
    <w:rsid w:val="002F069D"/>
    <w:rsid w:val="002F15DB"/>
    <w:rsid w:val="0030357B"/>
    <w:rsid w:val="003956A7"/>
    <w:rsid w:val="003A42DF"/>
    <w:rsid w:val="003A4D77"/>
    <w:rsid w:val="003B5419"/>
    <w:rsid w:val="004026FE"/>
    <w:rsid w:val="00467099"/>
    <w:rsid w:val="00467D85"/>
    <w:rsid w:val="004D6A56"/>
    <w:rsid w:val="004D7DF1"/>
    <w:rsid w:val="004E72C2"/>
    <w:rsid w:val="0050744B"/>
    <w:rsid w:val="005528F7"/>
    <w:rsid w:val="005608C4"/>
    <w:rsid w:val="00563539"/>
    <w:rsid w:val="005D5C4C"/>
    <w:rsid w:val="005F458C"/>
    <w:rsid w:val="006160FC"/>
    <w:rsid w:val="00627752"/>
    <w:rsid w:val="00633C2A"/>
    <w:rsid w:val="00650346"/>
    <w:rsid w:val="006671E8"/>
    <w:rsid w:val="00667BD3"/>
    <w:rsid w:val="006A408A"/>
    <w:rsid w:val="006D7115"/>
    <w:rsid w:val="006F4D0A"/>
    <w:rsid w:val="007014BA"/>
    <w:rsid w:val="00732A8B"/>
    <w:rsid w:val="00770CBB"/>
    <w:rsid w:val="007770C1"/>
    <w:rsid w:val="00782C97"/>
    <w:rsid w:val="007E4112"/>
    <w:rsid w:val="007F2B8A"/>
    <w:rsid w:val="00826E0A"/>
    <w:rsid w:val="0083295D"/>
    <w:rsid w:val="00851CE5"/>
    <w:rsid w:val="00886632"/>
    <w:rsid w:val="008953DF"/>
    <w:rsid w:val="008D1AD0"/>
    <w:rsid w:val="008F67ED"/>
    <w:rsid w:val="009604C7"/>
    <w:rsid w:val="009A1251"/>
    <w:rsid w:val="009B6811"/>
    <w:rsid w:val="009C0B38"/>
    <w:rsid w:val="009D06CF"/>
    <w:rsid w:val="009D382D"/>
    <w:rsid w:val="009E361F"/>
    <w:rsid w:val="009F43BB"/>
    <w:rsid w:val="00A05BEF"/>
    <w:rsid w:val="00A26C66"/>
    <w:rsid w:val="00AB1C4D"/>
    <w:rsid w:val="00B20169"/>
    <w:rsid w:val="00B3223E"/>
    <w:rsid w:val="00B5287D"/>
    <w:rsid w:val="00B668A6"/>
    <w:rsid w:val="00B71C95"/>
    <w:rsid w:val="00B7702B"/>
    <w:rsid w:val="00B910AE"/>
    <w:rsid w:val="00BD3F29"/>
    <w:rsid w:val="00CA0814"/>
    <w:rsid w:val="00CC31D9"/>
    <w:rsid w:val="00D12F19"/>
    <w:rsid w:val="00D46D50"/>
    <w:rsid w:val="00D60AC4"/>
    <w:rsid w:val="00D62802"/>
    <w:rsid w:val="00D758AD"/>
    <w:rsid w:val="00D82924"/>
    <w:rsid w:val="00DA4184"/>
    <w:rsid w:val="00DB02AD"/>
    <w:rsid w:val="00DB2288"/>
    <w:rsid w:val="00DB629B"/>
    <w:rsid w:val="00E17C6D"/>
    <w:rsid w:val="00E21A4E"/>
    <w:rsid w:val="00E667D7"/>
    <w:rsid w:val="00ED58D8"/>
    <w:rsid w:val="00F27F99"/>
    <w:rsid w:val="00F455D3"/>
    <w:rsid w:val="00F5218D"/>
    <w:rsid w:val="00F54058"/>
    <w:rsid w:val="00F849C0"/>
    <w:rsid w:val="00F85FE4"/>
    <w:rsid w:val="00FF1E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6A359"/>
  <w15:chartTrackingRefBased/>
  <w15:docId w15:val="{F55B58AA-E133-4C72-AAE0-8D6C75A63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7B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60FC"/>
    <w:pPr>
      <w:ind w:left="720"/>
      <w:contextualSpacing/>
    </w:pPr>
  </w:style>
  <w:style w:type="character" w:styleId="Hyperlink">
    <w:name w:val="Hyperlink"/>
    <w:basedOn w:val="DefaultParagraphFont"/>
    <w:uiPriority w:val="99"/>
    <w:unhideWhenUsed/>
    <w:rsid w:val="00B3223E"/>
    <w:rPr>
      <w:color w:val="0000FF" w:themeColor="hyperlink"/>
      <w:u w:val="single"/>
    </w:rPr>
  </w:style>
  <w:style w:type="paragraph" w:styleId="Header">
    <w:name w:val="header"/>
    <w:basedOn w:val="Normal"/>
    <w:link w:val="HeaderChar"/>
    <w:uiPriority w:val="99"/>
    <w:unhideWhenUsed/>
    <w:rsid w:val="009C0B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0B38"/>
  </w:style>
  <w:style w:type="paragraph" w:styleId="Footer">
    <w:name w:val="footer"/>
    <w:basedOn w:val="Normal"/>
    <w:link w:val="FooterChar"/>
    <w:uiPriority w:val="99"/>
    <w:unhideWhenUsed/>
    <w:rsid w:val="009C0B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0B38"/>
  </w:style>
  <w:style w:type="paragraph" w:styleId="BalloonText">
    <w:name w:val="Balloon Text"/>
    <w:basedOn w:val="Normal"/>
    <w:link w:val="BalloonTextChar"/>
    <w:uiPriority w:val="99"/>
    <w:semiHidden/>
    <w:unhideWhenUsed/>
    <w:rsid w:val="006503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0346"/>
    <w:rPr>
      <w:rFonts w:ascii="Segoe UI" w:hAnsi="Segoe UI" w:cs="Segoe UI"/>
      <w:sz w:val="18"/>
      <w:szCs w:val="18"/>
    </w:rPr>
  </w:style>
  <w:style w:type="paragraph" w:customStyle="1" w:styleId="style1">
    <w:name w:val="style1"/>
    <w:basedOn w:val="Normal"/>
    <w:rsid w:val="00D758A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yle2">
    <w:name w:val="style2"/>
    <w:basedOn w:val="Normal"/>
    <w:rsid w:val="00D758A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187B04"/>
    <w:rPr>
      <w:rFonts w:asciiTheme="majorHAnsi" w:eastAsiaTheme="majorEastAsia" w:hAnsiTheme="majorHAnsi" w:cstheme="majorBidi"/>
      <w:b/>
      <w:bCs/>
      <w:color w:val="365F91" w:themeColor="accent1" w:themeShade="BF"/>
      <w:sz w:val="28"/>
      <w:szCs w:val="28"/>
    </w:rPr>
  </w:style>
  <w:style w:type="character" w:styleId="UnresolvedMention">
    <w:name w:val="Unresolved Mention"/>
    <w:basedOn w:val="DefaultParagraphFont"/>
    <w:uiPriority w:val="99"/>
    <w:semiHidden/>
    <w:unhideWhenUsed/>
    <w:rsid w:val="00667B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0221843">
      <w:bodyDiv w:val="1"/>
      <w:marLeft w:val="0"/>
      <w:marRight w:val="0"/>
      <w:marTop w:val="0"/>
      <w:marBottom w:val="0"/>
      <w:divBdr>
        <w:top w:val="none" w:sz="0" w:space="0" w:color="auto"/>
        <w:left w:val="none" w:sz="0" w:space="0" w:color="auto"/>
        <w:bottom w:val="none" w:sz="0" w:space="0" w:color="auto"/>
        <w:right w:val="none" w:sz="0" w:space="0" w:color="auto"/>
      </w:divBdr>
    </w:div>
    <w:div w:id="1961571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ining@thrive.org.uk"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training@thrive.org.uk"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6B84F3B47C6B428316FFDE6C077AA2" ma:contentTypeVersion="13" ma:contentTypeDescription="Create a new document." ma:contentTypeScope="" ma:versionID="9f5e68fa0aea604e2bca17edd402ad09">
  <xsd:schema xmlns:xsd="http://www.w3.org/2001/XMLSchema" xmlns:xs="http://www.w3.org/2001/XMLSchema" xmlns:p="http://schemas.microsoft.com/office/2006/metadata/properties" xmlns:ns2="40b2f2cf-998b-41e7-86a2-abc9dc4b4cda" xmlns:ns3="f01814b0-85e2-4dbb-9f41-65e40c7f91f4" targetNamespace="http://schemas.microsoft.com/office/2006/metadata/properties" ma:root="true" ma:fieldsID="b379518b5f01533a4b94a45ae05ed1fa" ns2:_="" ns3:_="">
    <xsd:import namespace="40b2f2cf-998b-41e7-86a2-abc9dc4b4cda"/>
    <xsd:import namespace="f01814b0-85e2-4dbb-9f41-65e40c7f91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b2f2cf-998b-41e7-86a2-abc9dc4b4c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41173e1-ab9e-49ce-bb36-9b3b14f3847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1814b0-85e2-4dbb-9f41-65e40c7f91f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863a08b-d17f-4d07-a575-a0dbf587df88}" ma:internalName="TaxCatchAll" ma:showField="CatchAllData" ma:web="f01814b0-85e2-4dbb-9f41-65e40c7f91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01814b0-85e2-4dbb-9f41-65e40c7f91f4" xsi:nil="true"/>
    <lcf76f155ced4ddcb4097134ff3c332f xmlns="40b2f2cf-998b-41e7-86a2-abc9dc4b4cd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69DF781-9ED8-408A-9317-C907760DE754}"/>
</file>

<file path=customXml/itemProps2.xml><?xml version="1.0" encoding="utf-8"?>
<ds:datastoreItem xmlns:ds="http://schemas.openxmlformats.org/officeDocument/2006/customXml" ds:itemID="{E4E5353A-4129-4720-9B2C-299F76C5106A}"/>
</file>

<file path=customXml/itemProps3.xml><?xml version="1.0" encoding="utf-8"?>
<ds:datastoreItem xmlns:ds="http://schemas.openxmlformats.org/officeDocument/2006/customXml" ds:itemID="{06116E90-C0EC-4958-ABD9-C2A848C43C33}"/>
</file>

<file path=docProps/app.xml><?xml version="1.0" encoding="utf-8"?>
<Properties xmlns="http://schemas.openxmlformats.org/officeDocument/2006/extended-properties" xmlns:vt="http://schemas.openxmlformats.org/officeDocument/2006/docPropsVTypes">
  <Template>Normal</Template>
  <TotalTime>1</TotalTime>
  <Pages>3</Pages>
  <Words>697</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 Team</dc:creator>
  <cp:keywords/>
  <dc:description/>
  <cp:lastModifiedBy>Joanne Brooks</cp:lastModifiedBy>
  <cp:revision>4</cp:revision>
  <cp:lastPrinted>2017-07-05T07:59:00Z</cp:lastPrinted>
  <dcterms:created xsi:type="dcterms:W3CDTF">2025-08-21T11:46:00Z</dcterms:created>
  <dcterms:modified xsi:type="dcterms:W3CDTF">2025-08-21T11:46:00Z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0x0101004B6B84F3B47C6B428316FFDE6C077AA2</vt:lpwstr>
  </property>
</Properties>
</file>